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17313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F39C7">
        <w:rPr>
          <w:rFonts w:asciiTheme="minorHAnsi" w:hAnsiTheme="minorHAnsi" w:cs="Calibri"/>
          <w:b/>
          <w:bCs/>
          <w:sz w:val="28"/>
          <w:szCs w:val="28"/>
        </w:rPr>
        <w:t>103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A1A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F39C7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F39C7">
        <w:rPr>
          <w:rFonts w:asciiTheme="minorHAnsi" w:hAnsiTheme="minorHAnsi" w:cs="Calibri"/>
          <w:b/>
          <w:sz w:val="22"/>
          <w:szCs w:val="22"/>
        </w:rPr>
        <w:t>103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CF39C7">
              <w:rPr>
                <w:rFonts w:asciiTheme="minorHAnsi" w:hAnsiTheme="minorHAnsi"/>
                <w:sz w:val="22"/>
                <w:szCs w:val="22"/>
              </w:rPr>
              <w:t>MUC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F39C7">
              <w:rPr>
                <w:rFonts w:asciiTheme="minorHAnsi" w:hAnsiTheme="minorHAnsi"/>
                <w:sz w:val="22"/>
                <w:szCs w:val="22"/>
              </w:rPr>
              <w:t>01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CF39C7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CF39C7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PAPRATOVIĆ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F39C7">
              <w:rPr>
                <w:rFonts w:asciiTheme="minorHAnsi" w:hAnsiTheme="minorHAnsi" w:cs="Arial"/>
                <w:bCs/>
                <w:sz w:val="22"/>
                <w:szCs w:val="22"/>
              </w:rPr>
              <w:t>3.855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CF39C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3.855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F39C7">
              <w:rPr>
                <w:rFonts w:asciiTheme="minorHAnsi" w:hAnsiTheme="minorHAnsi" w:cs="Arial"/>
                <w:bCs/>
                <w:sz w:val="22"/>
                <w:szCs w:val="22"/>
              </w:rPr>
              <w:t>4.115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F39C7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CF39C7">
              <w:rPr>
                <w:rFonts w:asciiTheme="minorHAnsi" w:hAnsiTheme="minorHAnsi" w:cs="Arial"/>
                <w:bCs/>
                <w:sz w:val="22"/>
                <w:szCs w:val="22"/>
              </w:rPr>
              <w:t>.115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C45FC-5489-4EDF-A3F7-48640E0CF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2019-02-20T08:25:00Z</cp:lastPrinted>
  <dcterms:created xsi:type="dcterms:W3CDTF">2019-02-20T12:06:00Z</dcterms:created>
  <dcterms:modified xsi:type="dcterms:W3CDTF">2019-02-20T12:06:00Z</dcterms:modified>
</cp:coreProperties>
</file>